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203DCE08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</w:t>
      </w:r>
      <w:r w:rsidR="0048331F" w:rsidRPr="0048331F">
        <w:rPr>
          <w:b/>
          <w:noProof/>
          <w:sz w:val="24"/>
        </w:rPr>
        <w:t>160-Ad Hoc-e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48331F">
        <w:rPr>
          <w:rFonts w:hint="eastAsia"/>
          <w:b/>
          <w:noProof/>
          <w:sz w:val="24"/>
          <w:lang w:eastAsia="zh-CN"/>
        </w:rPr>
        <w:t>4</w:t>
      </w:r>
      <w:r w:rsidR="00FB1210">
        <w:rPr>
          <w:rFonts w:hint="eastAsia"/>
          <w:b/>
          <w:noProof/>
          <w:sz w:val="24"/>
          <w:lang w:eastAsia="zh-CN"/>
        </w:rPr>
        <w:t>00514</w:t>
      </w:r>
    </w:p>
    <w:p w14:paraId="111C77F4" w14:textId="11775AF3" w:rsidR="00463675" w:rsidRPr="000F4E43" w:rsidRDefault="0048331F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48331F">
        <w:rPr>
          <w:rFonts w:ascii="Arial" w:hAnsi="Arial" w:hint="eastAsia"/>
          <w:b/>
          <w:bCs/>
          <w:noProof/>
          <w:sz w:val="24"/>
          <w:lang w:eastAsia="zh-CN"/>
        </w:rPr>
        <w:t>E</w:t>
      </w:r>
      <w:r w:rsidRPr="0048331F">
        <w:rPr>
          <w:rFonts w:ascii="Arial" w:hAnsi="Arial"/>
          <w:b/>
          <w:bCs/>
          <w:noProof/>
          <w:sz w:val="24"/>
          <w:lang w:eastAsia="zh-CN"/>
        </w:rPr>
        <w:t>-meeting, January 22 – 29, 2024</w:t>
      </w: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75B7881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B220B4" w:rsidRPr="005B297C">
        <w:rPr>
          <w:rFonts w:hint="eastAsia"/>
          <w:color w:val="FF0000"/>
          <w:lang w:eastAsia="zh-CN"/>
        </w:rPr>
        <w:t>[Draft]</w:t>
      </w:r>
      <w:r w:rsidR="00B220B4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E1FCE" w:rsidRPr="002E1FCE">
        <w:t xml:space="preserve">5G </w:t>
      </w:r>
      <w:proofErr w:type="spellStart"/>
      <w:r w:rsidR="002E1FCE" w:rsidRPr="002E1FCE">
        <w:t>ProSe</w:t>
      </w:r>
      <w:proofErr w:type="spellEnd"/>
      <w:r w:rsidR="002E1FCE" w:rsidRPr="002E1FCE">
        <w:t xml:space="preserve"> UE-to-UE relay discovery with security aspects</w:t>
      </w:r>
    </w:p>
    <w:p w14:paraId="65004854" w14:textId="48133D99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6D14F6" w:rsidRPr="006D14F6">
        <w:t xml:space="preserve">5G </w:t>
      </w:r>
      <w:proofErr w:type="spellStart"/>
      <w:r w:rsidR="006D14F6" w:rsidRPr="006D14F6">
        <w:t>ProSe</w:t>
      </w:r>
      <w:proofErr w:type="spellEnd"/>
      <w:r w:rsidR="006D14F6" w:rsidRPr="006D14F6">
        <w:t xml:space="preserve"> UE-to-UE relay discovery w</w:t>
      </w:r>
      <w:r w:rsidR="0048331F">
        <w:t>ith security aspects (S2-2</w:t>
      </w:r>
      <w:r w:rsidR="0048331F">
        <w:rPr>
          <w:rFonts w:hint="eastAsia"/>
          <w:lang w:eastAsia="zh-CN"/>
        </w:rPr>
        <w:t>400009</w:t>
      </w:r>
      <w:r w:rsidR="006D14F6" w:rsidRPr="006D14F6">
        <w:t>/C1-237897)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E14978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</w:t>
      </w:r>
      <w:r w:rsidR="00B5584A">
        <w:rPr>
          <w:lang w:eastAsia="zh-CN"/>
        </w:rPr>
        <w:t>0404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2ED54DB7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1075A0" w:rsidRPr="001075A0">
        <w:rPr>
          <w:rFonts w:ascii="Arial" w:hAnsi="Arial" w:cs="Arial"/>
          <w:lang w:eastAsia="zh-CN"/>
        </w:rPr>
        <w:t xml:space="preserve">5G </w:t>
      </w:r>
      <w:proofErr w:type="spellStart"/>
      <w:r w:rsidR="001075A0" w:rsidRPr="001075A0">
        <w:rPr>
          <w:rFonts w:ascii="Arial" w:hAnsi="Arial" w:cs="Arial"/>
          <w:lang w:eastAsia="zh-CN"/>
        </w:rPr>
        <w:t>ProSe</w:t>
      </w:r>
      <w:proofErr w:type="spellEnd"/>
      <w:r w:rsidR="001075A0" w:rsidRPr="001075A0">
        <w:rPr>
          <w:rFonts w:ascii="Arial" w:hAnsi="Arial" w:cs="Arial"/>
          <w:lang w:eastAsia="zh-CN"/>
        </w:rPr>
        <w:t xml:space="preserve"> UE-to-UE relay discovery with security aspects (S2-2</w:t>
      </w:r>
      <w:r w:rsidR="0048331F">
        <w:rPr>
          <w:rFonts w:ascii="Arial" w:hAnsi="Arial" w:cs="Arial" w:hint="eastAsia"/>
          <w:lang w:eastAsia="zh-CN"/>
        </w:rPr>
        <w:t>400009</w:t>
      </w:r>
      <w:r w:rsidR="001075A0" w:rsidRPr="001075A0">
        <w:rPr>
          <w:rFonts w:ascii="Arial" w:hAnsi="Arial" w:cs="Arial"/>
          <w:lang w:eastAsia="zh-CN"/>
        </w:rPr>
        <w:t>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A079E4C" w14:textId="77777777" w:rsidR="001075A0" w:rsidRPr="001075A0" w:rsidRDefault="001075A0" w:rsidP="001075A0">
      <w:pPr>
        <w:pStyle w:val="ae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i/>
          <w:lang w:eastAsia="zh-CN"/>
        </w:rPr>
        <w:t>As specified in TS 33.503 clause 6.1.3.3.3.2,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for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 Discovery with Model </w:t>
      </w:r>
      <w:r w:rsidRPr="001075A0">
        <w:rPr>
          <w:rFonts w:ascii="Arial" w:hAnsi="Arial" w:cs="Arial" w:hint="eastAsia"/>
          <w:i/>
          <w:lang w:eastAsia="zh-CN"/>
        </w:rPr>
        <w:t xml:space="preserve">B, 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are included in a protected direct discovery set and sent between the </w:t>
      </w:r>
      <w:r w:rsidRPr="001075A0">
        <w:rPr>
          <w:rFonts w:ascii="Arial" w:hAnsi="Arial" w:cs="Arial"/>
          <w:i/>
          <w:lang w:eastAsia="zh-CN"/>
        </w:rPr>
        <w:t xml:space="preserve">discoverer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 the </w:t>
      </w:r>
      <w:proofErr w:type="spellStart"/>
      <w:r w:rsidRPr="001075A0">
        <w:rPr>
          <w:rFonts w:ascii="Arial" w:hAnsi="Arial" w:cs="Arial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via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UE.</w:t>
      </w:r>
    </w:p>
    <w:p w14:paraId="6E2D85B1" w14:textId="6986E927" w:rsidR="001075A0" w:rsidRPr="001075A0" w:rsidRDefault="001075A0" w:rsidP="001075A0">
      <w:pPr>
        <w:pStyle w:val="ae"/>
        <w:spacing w:afterLines="50" w:after="120"/>
        <w:ind w:left="360" w:firstLineChars="0" w:firstLine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b/>
          <w:i/>
          <w:lang w:eastAsia="zh-CN"/>
        </w:rPr>
        <w:t>Question</w:t>
      </w:r>
      <w:r w:rsidRPr="001075A0">
        <w:rPr>
          <w:rFonts w:ascii="Arial" w:hAnsi="Arial" w:cs="Arial"/>
          <w:b/>
          <w:i/>
        </w:rPr>
        <w:t>:</w:t>
      </w:r>
      <w:r w:rsidRPr="001075A0">
        <w:rPr>
          <w:rFonts w:ascii="Arial" w:hAnsi="Arial" w:cs="Arial"/>
          <w:i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H</w:t>
      </w:r>
      <w:r w:rsidRPr="001075A0">
        <w:rPr>
          <w:rFonts w:ascii="Arial" w:hAnsi="Arial" w:cs="Arial" w:hint="eastAsia"/>
          <w:i/>
        </w:rPr>
        <w:t xml:space="preserve">ow </w:t>
      </w:r>
      <w:r w:rsidRPr="001075A0">
        <w:rPr>
          <w:rFonts w:ascii="Arial" w:hAnsi="Arial" w:cs="Arial" w:hint="eastAsia"/>
          <w:i/>
          <w:lang w:eastAsia="zh-CN"/>
        </w:rPr>
        <w:t xml:space="preserve">does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</w:rPr>
        <w:t xml:space="preserve">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UE-to-UE Relay</w:t>
      </w:r>
      <w:r w:rsidRPr="001075A0">
        <w:rPr>
          <w:rFonts w:ascii="Arial" w:hAnsi="Arial" w:cs="Arial" w:hint="eastAsia"/>
          <w:i/>
        </w:rPr>
        <w:t xml:space="preserve"> UE send the </w:t>
      </w:r>
      <w:r w:rsidRPr="001075A0">
        <w:rPr>
          <w:rFonts w:ascii="Arial" w:hAnsi="Arial" w:cs="Arial"/>
          <w:i/>
        </w:rPr>
        <w:t xml:space="preserve">UE-to-UE Relay Discovery Response message </w:t>
      </w:r>
      <w:r w:rsidRPr="001075A0">
        <w:rPr>
          <w:rFonts w:ascii="Arial" w:hAnsi="Arial" w:cs="Arial" w:hint="eastAsia"/>
          <w:i/>
          <w:lang w:eastAsia="zh-CN"/>
        </w:rPr>
        <w:t xml:space="preserve">from the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/>
          <w:i/>
        </w:rPr>
        <w:t xml:space="preserve">to the </w:t>
      </w:r>
      <w:r w:rsidRPr="001075A0">
        <w:rPr>
          <w:rFonts w:ascii="Arial" w:hAnsi="Arial" w:cs="Arial" w:hint="eastAsia"/>
          <w:i/>
        </w:rPr>
        <w:t xml:space="preserve">corresponding </w:t>
      </w:r>
      <w:r w:rsidRPr="001075A0">
        <w:rPr>
          <w:rFonts w:ascii="Arial" w:hAnsi="Arial" w:cs="Arial"/>
          <w:i/>
        </w:rPr>
        <w:t xml:space="preserve">discoverer 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End UE</w:t>
      </w:r>
      <w:r w:rsidRPr="001075A0">
        <w:rPr>
          <w:rFonts w:ascii="Arial" w:hAnsi="Arial" w:cs="Arial" w:hint="eastAsia"/>
          <w:i/>
        </w:rPr>
        <w:t>, considering</w:t>
      </w:r>
      <w:r w:rsidRPr="001075A0">
        <w:rPr>
          <w:rFonts w:ascii="Arial" w:hAnsi="Arial" w:cs="Arial" w:hint="eastAsia"/>
          <w:i/>
          <w:lang w:eastAsia="zh-CN"/>
        </w:rPr>
        <w:t xml:space="preserve"> 1)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in the </w:t>
      </w:r>
      <w:r w:rsidRPr="001075A0">
        <w:rPr>
          <w:rFonts w:ascii="Arial" w:hAnsi="Arial" w:cs="Arial" w:hint="eastAsia"/>
          <w:i/>
        </w:rPr>
        <w:t xml:space="preserve">protected direct discovery set </w:t>
      </w:r>
      <w:r w:rsidRPr="001075A0">
        <w:rPr>
          <w:rFonts w:ascii="Arial" w:hAnsi="Arial" w:cs="Arial" w:hint="eastAsia"/>
          <w:i/>
          <w:lang w:eastAsia="zh-CN"/>
        </w:rPr>
        <w:t xml:space="preserve">are transparent to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</w:t>
      </w:r>
      <w:r w:rsidRPr="001075A0" w:rsidDel="0018417A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and 2)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 may serve more than one 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simultaneously?</w:t>
      </w:r>
    </w:p>
    <w:p w14:paraId="62FBEF31" w14:textId="2FD0B630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</w:t>
      </w:r>
      <w:r w:rsidR="00C47826">
        <w:rPr>
          <w:rFonts w:ascii="Arial" w:hAnsi="Arial" w:cs="Arial" w:hint="eastAsia"/>
          <w:noProof/>
          <w:lang w:eastAsia="zh-CN"/>
        </w:rPr>
        <w:t>SA2 has</w:t>
      </w:r>
      <w:r w:rsidR="00EA10C9">
        <w:rPr>
          <w:rFonts w:ascii="Arial" w:hAnsi="Arial" w:cs="Arial"/>
          <w:noProof/>
          <w:lang w:eastAsia="zh-CN"/>
        </w:rPr>
        <w:t xml:space="preserve"> discussed this matter and</w:t>
      </w:r>
      <w:r w:rsidR="00C47826">
        <w:rPr>
          <w:rFonts w:ascii="Arial" w:hAnsi="Arial" w:cs="Arial" w:hint="eastAsia"/>
          <w:noProof/>
          <w:lang w:eastAsia="zh-CN"/>
        </w:rPr>
        <w:t xml:space="preserve"> agreed the attached CR</w:t>
      </w:r>
      <w:r w:rsidR="00B248F2">
        <w:rPr>
          <w:rFonts w:ascii="Arial" w:hAnsi="Arial" w:cs="Arial" w:hint="eastAsia"/>
          <w:noProof/>
          <w:lang w:eastAsia="zh-CN"/>
        </w:rPr>
        <w:t xml:space="preserve"> to resolve this issue</w:t>
      </w:r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22D0EAA9" w:rsidR="00295A7B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p w14:paraId="45551BA8" w14:textId="69046924" w:rsidR="003467B0" w:rsidRPr="007F5737" w:rsidRDefault="003467B0" w:rsidP="003467B0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162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15 April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19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="00BD7742">
        <w:rPr>
          <w:rFonts w:ascii="Arial" w:hAnsi="Arial" w:cs="Arial" w:hint="eastAsia"/>
          <w:bCs/>
          <w:lang w:eastAsia="zh-CN"/>
        </w:rPr>
        <w:tab/>
      </w:r>
      <w:bookmarkStart w:id="0" w:name="_GoBack"/>
      <w:bookmarkEnd w:id="0"/>
      <w:r>
        <w:rPr>
          <w:rFonts w:ascii="Arial" w:hAnsi="Arial" w:cs="Arial" w:hint="eastAsia"/>
          <w:bCs/>
          <w:lang w:eastAsia="zh-CN"/>
        </w:rPr>
        <w:t>China (TBC)</w:t>
      </w:r>
    </w:p>
    <w:p w14:paraId="27D22EAB" w14:textId="77777777" w:rsidR="003467B0" w:rsidRPr="003467B0" w:rsidRDefault="003467B0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467B0" w:rsidRPr="003467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83C63" w14:textId="77777777" w:rsidR="00707676" w:rsidRDefault="00707676">
      <w:r>
        <w:separator/>
      </w:r>
    </w:p>
  </w:endnote>
  <w:endnote w:type="continuationSeparator" w:id="0">
    <w:p w14:paraId="340666C0" w14:textId="77777777" w:rsidR="00707676" w:rsidRDefault="0070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684A4" w14:textId="77777777" w:rsidR="00707676" w:rsidRDefault="00707676">
      <w:r>
        <w:separator/>
      </w:r>
    </w:p>
  </w:footnote>
  <w:footnote w:type="continuationSeparator" w:id="0">
    <w:p w14:paraId="35B86DA4" w14:textId="77777777" w:rsidR="00707676" w:rsidRDefault="0070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3054"/>
    <w:rsid w:val="00324107"/>
    <w:rsid w:val="00326B06"/>
    <w:rsid w:val="00342635"/>
    <w:rsid w:val="003452B5"/>
    <w:rsid w:val="003467B0"/>
    <w:rsid w:val="00347947"/>
    <w:rsid w:val="003618D2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56899"/>
    <w:rsid w:val="004634F1"/>
    <w:rsid w:val="00463675"/>
    <w:rsid w:val="00463AB5"/>
    <w:rsid w:val="0048331F"/>
    <w:rsid w:val="00483CF1"/>
    <w:rsid w:val="00483DD3"/>
    <w:rsid w:val="004860C7"/>
    <w:rsid w:val="00487FE6"/>
    <w:rsid w:val="004A50BE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2F4A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07676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B709C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AF4A3F"/>
    <w:rsid w:val="00B144F4"/>
    <w:rsid w:val="00B220B4"/>
    <w:rsid w:val="00B248F2"/>
    <w:rsid w:val="00B25247"/>
    <w:rsid w:val="00B5584A"/>
    <w:rsid w:val="00B57DBD"/>
    <w:rsid w:val="00B660BB"/>
    <w:rsid w:val="00B760E7"/>
    <w:rsid w:val="00B85DAD"/>
    <w:rsid w:val="00B92E0A"/>
    <w:rsid w:val="00B93DB2"/>
    <w:rsid w:val="00BD7742"/>
    <w:rsid w:val="00BF7EE2"/>
    <w:rsid w:val="00C03D2C"/>
    <w:rsid w:val="00C165D1"/>
    <w:rsid w:val="00C463C2"/>
    <w:rsid w:val="00C47826"/>
    <w:rsid w:val="00C56B4C"/>
    <w:rsid w:val="00C6700A"/>
    <w:rsid w:val="00C7312A"/>
    <w:rsid w:val="00C83DBD"/>
    <w:rsid w:val="00C96BFC"/>
    <w:rsid w:val="00CA2FB0"/>
    <w:rsid w:val="00CA6A99"/>
    <w:rsid w:val="00CA77AA"/>
    <w:rsid w:val="00CC5D41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31536"/>
    <w:rsid w:val="00E4207B"/>
    <w:rsid w:val="00E56BA0"/>
    <w:rsid w:val="00E66D9D"/>
    <w:rsid w:val="00E70965"/>
    <w:rsid w:val="00E72B30"/>
    <w:rsid w:val="00E74B9D"/>
    <w:rsid w:val="00E76827"/>
    <w:rsid w:val="00EA10C9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1210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Deng</cp:lastModifiedBy>
  <cp:revision>11</cp:revision>
  <cp:lastPrinted>2002-04-23T07:10:00Z</cp:lastPrinted>
  <dcterms:created xsi:type="dcterms:W3CDTF">2024-01-12T01:15:00Z</dcterms:created>
  <dcterms:modified xsi:type="dcterms:W3CDTF">2024-01-12T02:29:00Z</dcterms:modified>
</cp:coreProperties>
</file>